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B6" w:rsidRPr="00A42A24" w:rsidRDefault="00283BB6" w:rsidP="00283BB6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A42A24">
        <w:rPr>
          <w:rFonts w:ascii="Calibri" w:hAnsi="Calibri" w:cs="Calibri"/>
          <w:color w:val="000000" w:themeColor="text1"/>
          <w:sz w:val="28"/>
          <w:szCs w:val="28"/>
        </w:rPr>
        <w:t>Additional Resources</w:t>
      </w:r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4" w:tgtFrame="_blank" w:tooltip="Tips for Giving Feedbac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Tips for Giving Feedback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5" w:tgtFrame="_blank" w:tooltip="Scaffolding Word Wealth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Scaffolding Word Wealth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6" w:tgtFrame="_blank" w:tooltip="Relationship Building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Relationship Building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7" w:tgtFrame="_blank" w:tooltip="REL Continuum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REL Continuum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8" w:tgtFrame="_blank" w:tooltip="Pacing and Routine considerations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Pacing and Routine considerations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9" w:tgtFrame="_blank" w:tooltip="Organizational Tips for Teachers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Organizational Tips for Teachers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10" w:tgtFrame="_blank" w:tooltip="Organizational Tips for Students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Organizational Tips for Students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11" w:tooltip="Making Instructional Videos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Making Instructional Videos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hyperlink r:id="rId12" w:tgtFrame="_blank" w:tooltip="Assignment Tracker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Assignment Tracker</w:t>
        </w:r>
      </w:hyperlink>
    </w:p>
    <w:p w:rsidR="00806A88" w:rsidRDefault="00806A88"/>
    <w:p w:rsidR="00283BB6" w:rsidRDefault="00283BB6" w:rsidP="00283BB6">
      <w:pPr>
        <w:jc w:val="center"/>
        <w:rPr>
          <w:sz w:val="28"/>
          <w:szCs w:val="28"/>
        </w:rPr>
      </w:pPr>
      <w:r w:rsidRPr="00283BB6">
        <w:rPr>
          <w:sz w:val="28"/>
          <w:szCs w:val="28"/>
        </w:rPr>
        <w:t>Works Cited</w:t>
      </w:r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20 questions to get kids talking &amp; build community</w:t>
      </w:r>
      <w:r>
        <w:rPr>
          <w:rFonts w:ascii="Segoe UI" w:hAnsi="Segoe UI" w:cs="Segoe UI"/>
          <w:color w:val="222222"/>
          <w:sz w:val="19"/>
          <w:szCs w:val="19"/>
        </w:rPr>
        <w:t>. (2019, November 4). Differentiated Teaching. </w:t>
      </w:r>
      <w:hyperlink r:id="rId13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https://www.differentiatedteaching.com/discussion-questions-to-build-relationships-with-students/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Burns, M. (2020, May 26). </w:t>
      </w:r>
      <w:r>
        <w:rPr>
          <w:rStyle w:val="Emphasis"/>
          <w:rFonts w:ascii="Segoe UI" w:hAnsi="Segoe UI" w:cs="Segoe UI"/>
          <w:color w:val="222222"/>
          <w:sz w:val="19"/>
          <w:szCs w:val="19"/>
        </w:rPr>
        <w:t>Getting ready to teach next year</w:t>
      </w:r>
      <w:r>
        <w:rPr>
          <w:rFonts w:ascii="Segoe UI" w:hAnsi="Segoe UI" w:cs="Segoe UI"/>
          <w:color w:val="222222"/>
          <w:sz w:val="19"/>
          <w:szCs w:val="19"/>
        </w:rPr>
        <w:t>. Edutopia. </w:t>
      </w:r>
      <w:hyperlink r:id="rId14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https://www.edutopia.org/article/getting-ready-teach-next-year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Cooper, S. (2020, April 27). </w:t>
      </w:r>
      <w:r>
        <w:rPr>
          <w:rStyle w:val="Emphasis"/>
          <w:rFonts w:ascii="Segoe UI" w:hAnsi="Segoe UI" w:cs="Segoe UI"/>
          <w:color w:val="222222"/>
          <w:sz w:val="19"/>
          <w:szCs w:val="19"/>
        </w:rPr>
        <w:t>10 best practices to be an effective online teacher</w:t>
      </w:r>
      <w:r>
        <w:rPr>
          <w:rFonts w:ascii="Segoe UI" w:hAnsi="Segoe UI" w:cs="Segoe UI"/>
          <w:color w:val="222222"/>
          <w:sz w:val="19"/>
          <w:szCs w:val="19"/>
        </w:rPr>
        <w:t xml:space="preserve">. </w:t>
      </w:r>
      <w:proofErr w:type="gramStart"/>
      <w:r>
        <w:rPr>
          <w:rFonts w:ascii="Segoe UI" w:hAnsi="Segoe UI" w:cs="Segoe UI"/>
          <w:color w:val="222222"/>
          <w:sz w:val="19"/>
          <w:szCs w:val="19"/>
        </w:rPr>
        <w:t>eLearning</w:t>
      </w:r>
      <w:proofErr w:type="gramEnd"/>
      <w:r>
        <w:rPr>
          <w:rFonts w:ascii="Segoe UI" w:hAnsi="Segoe UI" w:cs="Segoe UI"/>
          <w:color w:val="222222"/>
          <w:sz w:val="19"/>
          <w:szCs w:val="19"/>
        </w:rPr>
        <w:t xml:space="preserve"> Industry. </w:t>
      </w:r>
      <w:hyperlink r:id="rId15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https://elearningindustry.com/10-best-practices-effective-online-teacher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CTE supports for remote teaching and learning</w:t>
      </w:r>
      <w:r>
        <w:rPr>
          <w:rFonts w:ascii="Segoe UI" w:hAnsi="Segoe UI" w:cs="Segoe UI"/>
          <w:color w:val="222222"/>
          <w:sz w:val="19"/>
          <w:szCs w:val="19"/>
        </w:rPr>
        <w:t>. (2020, April 22). Missouri Department of Elementary and Secondary Education. </w:t>
      </w:r>
      <w:hyperlink r:id="rId16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https://dese.mo.gov/college-career-readiness/career-education/cte-supports-remote-teaching-and-learning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DeRichelieu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, A. (2020). </w:t>
      </w:r>
      <w:r>
        <w:rPr>
          <w:rStyle w:val="Emphasis"/>
          <w:rFonts w:ascii="Segoe UI" w:hAnsi="Segoe UI" w:cs="Segoe UI"/>
          <w:color w:val="222222"/>
          <w:sz w:val="19"/>
          <w:szCs w:val="19"/>
        </w:rPr>
        <w:t>Child taking classes online</w:t>
      </w:r>
      <w:r>
        <w:rPr>
          <w:rFonts w:ascii="Segoe UI" w:hAnsi="Segoe UI" w:cs="Segoe UI"/>
          <w:color w:val="222222"/>
          <w:sz w:val="19"/>
          <w:szCs w:val="19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Pexels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.   </w:t>
      </w:r>
      <w:hyperlink r:id="rId17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https://www.pexels.com/photo/child-taking-classes-online-4261786/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lastRenderedPageBreak/>
        <w:t>Dimeo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, J. (2017, November 15). </w:t>
      </w:r>
      <w:r>
        <w:rPr>
          <w:rStyle w:val="Emphasis"/>
          <w:rFonts w:ascii="Segoe UI" w:hAnsi="Segoe UI" w:cs="Segoe UI"/>
          <w:color w:val="222222"/>
          <w:sz w:val="19"/>
          <w:szCs w:val="19"/>
        </w:rPr>
        <w:t>Peer advice for instructors teaching online for first time</w:t>
      </w:r>
      <w:r>
        <w:rPr>
          <w:rFonts w:ascii="Segoe UI" w:hAnsi="Segoe UI" w:cs="Segoe UI"/>
          <w:color w:val="222222"/>
          <w:sz w:val="19"/>
          <w:szCs w:val="19"/>
        </w:rPr>
        <w:t>. Inside Higher Ed | Higher Education News, Career Advice, Jobs. </w:t>
      </w:r>
      <w:hyperlink r:id="rId18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https://www.insidehighered.com/digital-learning/article/2017/11/15/peer-advice-instructors-teaching-online-first-time</w:t>
        </w:r>
      </w:hyperlink>
    </w:p>
    <w:p w:rsidR="00283BB6" w:rsidRDefault="00283BB6" w:rsidP="00283BB6">
      <w:pPr>
        <w:pStyle w:val="NormalWeb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Distance learning activities for Zoom or Google meet</w:t>
      </w:r>
      <w:r>
        <w:rPr>
          <w:rFonts w:ascii="Segoe UI" w:hAnsi="Segoe UI" w:cs="Segoe UI"/>
          <w:color w:val="222222"/>
          <w:sz w:val="19"/>
          <w:szCs w:val="19"/>
        </w:rPr>
        <w:t>. (2020, April 24). Not So Wimpy Teacher. </w:t>
      </w:r>
      <w:hyperlink r:id="rId19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</w:rPr>
          <w:t>https://www.notsowimpyteacher.com/2020/04/distance-learning-activities-for-zoom-or-google-meet.html</w:t>
        </w:r>
      </w:hyperlink>
    </w:p>
    <w:p w:rsidR="00283BB6" w:rsidRPr="00283BB6" w:rsidRDefault="00283BB6" w:rsidP="00283BB6">
      <w:pPr>
        <w:rPr>
          <w:sz w:val="28"/>
          <w:szCs w:val="28"/>
        </w:rPr>
      </w:pPr>
      <w:bookmarkStart w:id="0" w:name="_GoBack"/>
      <w:bookmarkEnd w:id="0"/>
    </w:p>
    <w:sectPr w:rsidR="00283BB6" w:rsidRPr="0028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6"/>
    <w:rsid w:val="00283BB6"/>
    <w:rsid w:val="008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ED87"/>
  <w15:chartTrackingRefBased/>
  <w15:docId w15:val="{5B982291-5228-4B6B-A90C-151F886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B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3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K1eHXlKRjYQ3_-Cialwpx2a8XzR6rRF/view?usp=sharing" TargetMode="External"/><Relationship Id="rId13" Type="http://schemas.openxmlformats.org/officeDocument/2006/relationships/hyperlink" Target="https://www.differentiatedteaching.com/discussion-questions-to-build-relationships-with-students/" TargetMode="External"/><Relationship Id="rId18" Type="http://schemas.openxmlformats.org/officeDocument/2006/relationships/hyperlink" Target="https://www.insidehighered.com/digital-learning/article/2017/11/15/peer-advice-instructors-teaching-online-first-tim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x_M-NMPDdfi02MgGDJLWm8_VGDz-63Qy/view?usp=sharing" TargetMode="External"/><Relationship Id="rId12" Type="http://schemas.openxmlformats.org/officeDocument/2006/relationships/hyperlink" Target="https://docs.google.com/document/d/1XjEHmtRI75ivuUjeksf2AHyIcrMuxeI8IVCjs5POcfo/edit?usp=sharing" TargetMode="External"/><Relationship Id="rId17" Type="http://schemas.openxmlformats.org/officeDocument/2006/relationships/hyperlink" Target="https://www.pexels.com/photo/child-taking-classes-online-42617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se.mo.gov/college-career-readiness/career-education/cte-supports-remote-teaching-and-learn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qzwoCS5cIaaTlE8_QNheKRAM9_kB8ah/view?usp=sharing" TargetMode="External"/><Relationship Id="rId11" Type="http://schemas.openxmlformats.org/officeDocument/2006/relationships/hyperlink" Target="https://drive.google.com/file/d/1kNm8BC4xX5imbF2vCJmYZJcUssfMhVk6/view?usp=sharing" TargetMode="External"/><Relationship Id="rId5" Type="http://schemas.openxmlformats.org/officeDocument/2006/relationships/hyperlink" Target="https://drive.google.com/file/d/1humRiDv5MtKXz3VVXLddCadB64Ps30Zb/view?usp=sharing" TargetMode="External"/><Relationship Id="rId15" Type="http://schemas.openxmlformats.org/officeDocument/2006/relationships/hyperlink" Target="https://elearningindustry.com/10-best-practices-effective-online-teacher" TargetMode="External"/><Relationship Id="rId10" Type="http://schemas.openxmlformats.org/officeDocument/2006/relationships/hyperlink" Target="https://drive.google.com/file/d/1KnAEX21NMM_hrJgRc7d1Hu6TAxgtz4EP/view?usp=sharing" TargetMode="External"/><Relationship Id="rId19" Type="http://schemas.openxmlformats.org/officeDocument/2006/relationships/hyperlink" Target="https://www.notsowimpyteacher.com/2020/04/distance-learning-activities-for-zoom-or-google-meet.html" TargetMode="External"/><Relationship Id="rId4" Type="http://schemas.openxmlformats.org/officeDocument/2006/relationships/hyperlink" Target="https://drive.google.com/file/d/1nRj0O7QSMcDH3C7rSm3Uv9hRg8iJE1B1/view?usp=sharing" TargetMode="External"/><Relationship Id="rId9" Type="http://schemas.openxmlformats.org/officeDocument/2006/relationships/hyperlink" Target="https://drive.google.com/file/d/1CWaTW9eqWxWclRxa8HB2enxCIITgIumx/view?usp=sharing" TargetMode="External"/><Relationship Id="rId14" Type="http://schemas.openxmlformats.org/officeDocument/2006/relationships/hyperlink" Target="https://www.edutopia.org/article/getting-ready-teach-next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Edwin</dc:creator>
  <cp:keywords/>
  <dc:description/>
  <cp:lastModifiedBy>Hall, Edwin</cp:lastModifiedBy>
  <cp:revision>1</cp:revision>
  <dcterms:created xsi:type="dcterms:W3CDTF">2020-07-24T17:35:00Z</dcterms:created>
  <dcterms:modified xsi:type="dcterms:W3CDTF">2020-07-24T17:37:00Z</dcterms:modified>
</cp:coreProperties>
</file>