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184" w:rsidRDefault="00007184" w:rsidP="00007184">
      <w:pPr>
        <w:rPr>
          <w:b/>
          <w:sz w:val="28"/>
          <w:szCs w:val="28"/>
        </w:rPr>
      </w:pPr>
      <w:r>
        <w:rPr>
          <w:b/>
          <w:noProof/>
        </w:rPr>
        <w:drawing>
          <wp:inline distT="0" distB="0" distL="0" distR="0" wp14:anchorId="5832A178" wp14:editId="29696577">
            <wp:extent cx="1809750" cy="771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0" cy="771525"/>
                    </a:xfrm>
                    <a:prstGeom prst="rect">
                      <a:avLst/>
                    </a:prstGeom>
                    <a:noFill/>
                    <a:ln>
                      <a:noFill/>
                    </a:ln>
                  </pic:spPr>
                </pic:pic>
              </a:graphicData>
            </a:graphic>
          </wp:inline>
        </w:drawing>
      </w:r>
      <w:r>
        <w:rPr>
          <w:b/>
          <w:sz w:val="32"/>
          <w:szCs w:val="32"/>
        </w:rPr>
        <w:t>Virtual Learning Platform</w:t>
      </w:r>
      <w:r>
        <w:rPr>
          <w:b/>
          <w:sz w:val="28"/>
          <w:szCs w:val="28"/>
        </w:rPr>
        <w:t xml:space="preserve"> </w:t>
      </w:r>
    </w:p>
    <w:p w:rsidR="00007184" w:rsidRPr="003F437E" w:rsidRDefault="00007184" w:rsidP="00007184">
      <w:pPr>
        <w:rPr>
          <w:b/>
          <w:sz w:val="28"/>
          <w:szCs w:val="28"/>
        </w:rPr>
      </w:pPr>
      <w:r>
        <w:rPr>
          <w:b/>
          <w:sz w:val="28"/>
          <w:szCs w:val="28"/>
        </w:rPr>
        <w:t>How to Assign</w:t>
      </w:r>
      <w:r w:rsidRPr="003F437E">
        <w:rPr>
          <w:b/>
          <w:sz w:val="28"/>
          <w:szCs w:val="28"/>
        </w:rPr>
        <w:t xml:space="preserve"> a Team Assessment by </w:t>
      </w:r>
      <w:r w:rsidR="00C44ADB">
        <w:rPr>
          <w:b/>
          <w:sz w:val="28"/>
          <w:szCs w:val="28"/>
        </w:rPr>
        <w:t>Building</w:t>
      </w:r>
      <w:r w:rsidRPr="003F437E">
        <w:rPr>
          <w:b/>
          <w:sz w:val="28"/>
          <w:szCs w:val="28"/>
        </w:rPr>
        <w:t xml:space="preserve"> Administrators</w:t>
      </w:r>
    </w:p>
    <w:p w:rsidR="00007184" w:rsidRDefault="00007184" w:rsidP="00007184">
      <w:r>
        <w:t>To assign an assessment, return to the District Menu page and click Yearly PD Assignments (Individual/Team/Group).</w:t>
      </w:r>
    </w:p>
    <w:p w:rsidR="00007184" w:rsidRDefault="00007184" w:rsidP="00007184">
      <w:r>
        <w:rPr>
          <w:noProof/>
        </w:rPr>
        <w:drawing>
          <wp:inline distT="0" distB="0" distL="0" distR="0" wp14:anchorId="4B665D26" wp14:editId="31104941">
            <wp:extent cx="5386971" cy="2316480"/>
            <wp:effectExtent l="0" t="0" r="444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386971" cy="2316480"/>
                    </a:xfrm>
                    <a:prstGeom prst="rect">
                      <a:avLst/>
                    </a:prstGeom>
                  </pic:spPr>
                </pic:pic>
              </a:graphicData>
            </a:graphic>
          </wp:inline>
        </w:drawing>
      </w:r>
      <w:bookmarkStart w:id="0" w:name="_GoBack"/>
      <w:bookmarkEnd w:id="0"/>
    </w:p>
    <w:p w:rsidR="00007184" w:rsidRDefault="00007184" w:rsidP="00007184">
      <w:r>
        <w:t>Then Assignments page will be displayed.</w:t>
      </w:r>
    </w:p>
    <w:p w:rsidR="00007184" w:rsidRDefault="00007184" w:rsidP="00007184">
      <w:r>
        <w:rPr>
          <w:noProof/>
        </w:rPr>
        <w:drawing>
          <wp:inline distT="0" distB="0" distL="0" distR="0" wp14:anchorId="58D72345" wp14:editId="5070F40B">
            <wp:extent cx="5128988" cy="367474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28988" cy="3674745"/>
                    </a:xfrm>
                    <a:prstGeom prst="rect">
                      <a:avLst/>
                    </a:prstGeom>
                  </pic:spPr>
                </pic:pic>
              </a:graphicData>
            </a:graphic>
          </wp:inline>
        </w:drawing>
      </w:r>
    </w:p>
    <w:p w:rsidR="00007184" w:rsidRDefault="00007184" w:rsidP="00007184">
      <w:r>
        <w:lastRenderedPageBreak/>
        <w:t>To assign an assessment, click the Add Assessment Individual and Team Assignment(s) link circled in blue above. Then the Add Assessment Assignment window will be displayed.</w:t>
      </w:r>
    </w:p>
    <w:p w:rsidR="00007184" w:rsidRDefault="00007184" w:rsidP="00007184">
      <w:r>
        <w:rPr>
          <w:noProof/>
        </w:rPr>
        <w:drawing>
          <wp:inline distT="0" distB="0" distL="0" distR="0" wp14:anchorId="184F2C01" wp14:editId="3057EC52">
            <wp:extent cx="3304238" cy="28670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11268" cy="2873125"/>
                    </a:xfrm>
                    <a:prstGeom prst="rect">
                      <a:avLst/>
                    </a:prstGeom>
                  </pic:spPr>
                </pic:pic>
              </a:graphicData>
            </a:graphic>
          </wp:inline>
        </w:drawing>
      </w:r>
    </w:p>
    <w:p w:rsidR="00007184" w:rsidRDefault="00007184" w:rsidP="00007184">
      <w:r>
        <w:t xml:space="preserve">Select the Team Assignment button. Then use the dropdowns. First select the correct Participant Building Assignment.  Then select the correct Team. Select the Pillar, then the Pillar Category, and then the Pathway. </w:t>
      </w:r>
    </w:p>
    <w:p w:rsidR="00007184" w:rsidRDefault="00007184" w:rsidP="00007184">
      <w:r>
        <w:t>Then select the correct Self-Assessment. When you select the correct self-assessment the window will change.</w:t>
      </w:r>
    </w:p>
    <w:p w:rsidR="00007184" w:rsidRDefault="00007184" w:rsidP="00007184">
      <w:r>
        <w:rPr>
          <w:noProof/>
        </w:rPr>
        <w:drawing>
          <wp:inline distT="0" distB="0" distL="0" distR="0" wp14:anchorId="3811C3FB" wp14:editId="1C9844E2">
            <wp:extent cx="3295650" cy="3448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essment Window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2019" cy="3517876"/>
                    </a:xfrm>
                    <a:prstGeom prst="rect">
                      <a:avLst/>
                    </a:prstGeom>
                  </pic:spPr>
                </pic:pic>
              </a:graphicData>
            </a:graphic>
          </wp:inline>
        </w:drawing>
      </w:r>
      <w:r>
        <w:t xml:space="preserve"> </w:t>
      </w:r>
    </w:p>
    <w:p w:rsidR="00007184" w:rsidRDefault="00007184" w:rsidP="00007184"/>
    <w:p w:rsidR="00007184" w:rsidRDefault="00007184" w:rsidP="00007184">
      <w:r>
        <w:t xml:space="preserve">You can add in instructions, and create a window of time the assessment needs to be completed.                                             </w:t>
      </w:r>
    </w:p>
    <w:p w:rsidR="00007184" w:rsidRDefault="00007184" w:rsidP="00007184">
      <w:r>
        <w:t xml:space="preserve">Select your Window dates from the calendars shown below. </w:t>
      </w:r>
    </w:p>
    <w:p w:rsidR="00007184" w:rsidRDefault="00007184" w:rsidP="00007184">
      <w:r>
        <w:rPr>
          <w:noProof/>
        </w:rPr>
        <w:drawing>
          <wp:inline distT="0" distB="0" distL="0" distR="0" wp14:anchorId="18975DA2" wp14:editId="01EFC6EE">
            <wp:extent cx="3629821" cy="3253740"/>
            <wp:effectExtent l="0" t="0" r="889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ssment window 3.PNG"/>
                    <pic:cNvPicPr/>
                  </pic:nvPicPr>
                  <pic:blipFill>
                    <a:blip r:embed="rId9">
                      <a:extLst>
                        <a:ext uri="{28A0092B-C50C-407E-A947-70E740481C1C}">
                          <a14:useLocalDpi xmlns:a14="http://schemas.microsoft.com/office/drawing/2010/main" val="0"/>
                        </a:ext>
                      </a:extLst>
                    </a:blip>
                    <a:stretch>
                      <a:fillRect/>
                    </a:stretch>
                  </pic:blipFill>
                  <pic:spPr>
                    <a:xfrm>
                      <a:off x="0" y="0"/>
                      <a:ext cx="3680102" cy="3298812"/>
                    </a:xfrm>
                    <a:prstGeom prst="rect">
                      <a:avLst/>
                    </a:prstGeom>
                  </pic:spPr>
                </pic:pic>
              </a:graphicData>
            </a:graphic>
          </wp:inline>
        </w:drawing>
      </w:r>
    </w:p>
    <w:p w:rsidR="00007184" w:rsidRDefault="00007184" w:rsidP="00007184">
      <w:r>
        <w:t xml:space="preserve">Then hit Continue. </w:t>
      </w:r>
    </w:p>
    <w:p w:rsidR="00007184" w:rsidRDefault="00007184" w:rsidP="00007184">
      <w:r>
        <w:t>The assignment will be displayed on the Yearly Professional Development Assignments page</w:t>
      </w:r>
    </w:p>
    <w:p w:rsidR="00007184" w:rsidRDefault="00007184" w:rsidP="00007184">
      <w:r>
        <w:rPr>
          <w:noProof/>
        </w:rPr>
        <w:drawing>
          <wp:inline distT="0" distB="0" distL="0" distR="0" wp14:anchorId="66AF38FA" wp14:editId="6B29C894">
            <wp:extent cx="4210599" cy="3020133"/>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10599" cy="3020133"/>
                    </a:xfrm>
                    <a:prstGeom prst="rect">
                      <a:avLst/>
                    </a:prstGeom>
                  </pic:spPr>
                </pic:pic>
              </a:graphicData>
            </a:graphic>
          </wp:inline>
        </w:drawing>
      </w:r>
    </w:p>
    <w:p w:rsidR="00007184" w:rsidRDefault="00007184" w:rsidP="00007184">
      <w:r>
        <w:lastRenderedPageBreak/>
        <w:t xml:space="preserve">Assessment information overview will be displayed on the Dashboard in the “My District Dashboard section. By using the dropdown to select the correct year, checking the “Teams” box, and using the Teams dropdown to select the correct team. This shows all assessments. Select a specific assessment using the dropdown in Team Assessment overview. A graph of assessments completed can also be viewed in this section. </w:t>
      </w:r>
    </w:p>
    <w:p w:rsidR="00007184" w:rsidRDefault="00007184" w:rsidP="00007184">
      <w:r>
        <w:rPr>
          <w:noProof/>
        </w:rPr>
        <w:drawing>
          <wp:inline distT="0" distB="0" distL="0" distR="0" wp14:anchorId="3D00CCFA" wp14:editId="62C46C5C">
            <wp:extent cx="4519471" cy="359503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ssment 6.PNG"/>
                    <pic:cNvPicPr/>
                  </pic:nvPicPr>
                  <pic:blipFill>
                    <a:blip r:embed="rId11">
                      <a:extLst>
                        <a:ext uri="{28A0092B-C50C-407E-A947-70E740481C1C}">
                          <a14:useLocalDpi xmlns:a14="http://schemas.microsoft.com/office/drawing/2010/main" val="0"/>
                        </a:ext>
                      </a:extLst>
                    </a:blip>
                    <a:stretch>
                      <a:fillRect/>
                    </a:stretch>
                  </pic:blipFill>
                  <pic:spPr>
                    <a:xfrm>
                      <a:off x="0" y="0"/>
                      <a:ext cx="4519471" cy="3595033"/>
                    </a:xfrm>
                    <a:prstGeom prst="rect">
                      <a:avLst/>
                    </a:prstGeom>
                  </pic:spPr>
                </pic:pic>
              </a:graphicData>
            </a:graphic>
          </wp:inline>
        </w:drawing>
      </w:r>
    </w:p>
    <w:p w:rsidR="00007184" w:rsidRDefault="00007184" w:rsidP="00007184"/>
    <w:p w:rsidR="001C2BDF" w:rsidRDefault="00007184">
      <w:r>
        <w:rPr>
          <w:noProof/>
        </w:rPr>
        <w:drawing>
          <wp:inline distT="0" distB="0" distL="0" distR="0" wp14:anchorId="247DE196" wp14:editId="0C43FB02">
            <wp:extent cx="4439270" cy="29341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essment 7.PNG"/>
                    <pic:cNvPicPr/>
                  </pic:nvPicPr>
                  <pic:blipFill>
                    <a:blip r:embed="rId12">
                      <a:extLst>
                        <a:ext uri="{28A0092B-C50C-407E-A947-70E740481C1C}">
                          <a14:useLocalDpi xmlns:a14="http://schemas.microsoft.com/office/drawing/2010/main" val="0"/>
                        </a:ext>
                      </a:extLst>
                    </a:blip>
                    <a:stretch>
                      <a:fillRect/>
                    </a:stretch>
                  </pic:blipFill>
                  <pic:spPr>
                    <a:xfrm>
                      <a:off x="0" y="0"/>
                      <a:ext cx="4439270" cy="2934109"/>
                    </a:xfrm>
                    <a:prstGeom prst="rect">
                      <a:avLst/>
                    </a:prstGeom>
                  </pic:spPr>
                </pic:pic>
              </a:graphicData>
            </a:graphic>
          </wp:inline>
        </w:drawing>
      </w:r>
    </w:p>
    <w:sectPr w:rsidR="001C2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84"/>
    <w:rsid w:val="00007184"/>
    <w:rsid w:val="001C2BDF"/>
    <w:rsid w:val="00C4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9DD6"/>
  <w15:chartTrackingRefBased/>
  <w15:docId w15:val="{D5DAF0EA-D7C6-44C6-AB2F-95C53DD1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Samantha</dc:creator>
  <cp:keywords/>
  <dc:description/>
  <cp:lastModifiedBy>Jones, Samantha</cp:lastModifiedBy>
  <cp:revision>1</cp:revision>
  <dcterms:created xsi:type="dcterms:W3CDTF">2022-12-21T14:49:00Z</dcterms:created>
  <dcterms:modified xsi:type="dcterms:W3CDTF">2022-12-21T15:02:00Z</dcterms:modified>
</cp:coreProperties>
</file>